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8C" w:rsidRDefault="001E4A8C" w:rsidP="001E4A8C">
      <w:pPr>
        <w:spacing w:after="0" w:line="240" w:lineRule="auto"/>
        <w:jc w:val="center"/>
        <w:rPr>
          <w:rFonts w:ascii="Candara" w:eastAsia="Times New Roman" w:hAnsi="Candara" w:cs="Times New Roman"/>
          <w:b/>
          <w:bCs/>
          <w:color w:val="262626" w:themeColor="text1" w:themeTint="D9"/>
          <w:sz w:val="32"/>
          <w:szCs w:val="32"/>
          <w:lang w:val="en-GB" w:eastAsia="en-GB"/>
        </w:rPr>
      </w:pPr>
    </w:p>
    <w:p w:rsidR="006310FE" w:rsidRPr="004120E1" w:rsidRDefault="006310FE" w:rsidP="006310FE">
      <w:pPr>
        <w:spacing w:after="0"/>
        <w:jc w:val="center"/>
        <w:rPr>
          <w:rFonts w:ascii="Candara" w:hAnsi="Candara"/>
          <w:b/>
          <w:bCs/>
          <w:i/>
          <w:sz w:val="32"/>
          <w:szCs w:val="32"/>
        </w:rPr>
      </w:pPr>
      <w:r w:rsidRPr="004120E1">
        <w:rPr>
          <w:rFonts w:ascii="Candara" w:hAnsi="Candara"/>
          <w:b/>
          <w:bCs/>
          <w:i/>
          <w:sz w:val="32"/>
          <w:szCs w:val="32"/>
        </w:rPr>
        <w:t>RUW 2</w:t>
      </w:r>
      <w:r w:rsidRPr="004120E1">
        <w:rPr>
          <w:rFonts w:ascii="Candara" w:hAnsi="Candara"/>
          <w:b/>
          <w:bCs/>
          <w:i/>
          <w:sz w:val="32"/>
          <w:szCs w:val="32"/>
          <w:vertAlign w:val="superscript"/>
        </w:rPr>
        <w:t>nd</w:t>
      </w:r>
      <w:r w:rsidRPr="004120E1">
        <w:rPr>
          <w:rFonts w:ascii="Candara" w:hAnsi="Candara"/>
          <w:b/>
          <w:bCs/>
          <w:i/>
          <w:sz w:val="32"/>
          <w:szCs w:val="32"/>
        </w:rPr>
        <w:t xml:space="preserve"> </w:t>
      </w:r>
      <w:r>
        <w:rPr>
          <w:rFonts w:ascii="Candara" w:hAnsi="Candara"/>
          <w:b/>
          <w:bCs/>
          <w:i/>
          <w:sz w:val="32"/>
          <w:szCs w:val="32"/>
        </w:rPr>
        <w:t xml:space="preserve">Conference on </w:t>
      </w:r>
      <w:r w:rsidRPr="004120E1">
        <w:rPr>
          <w:rFonts w:ascii="Candara" w:hAnsi="Candara"/>
          <w:b/>
          <w:bCs/>
          <w:i/>
          <w:sz w:val="32"/>
          <w:szCs w:val="32"/>
        </w:rPr>
        <w:t xml:space="preserve">Women and Society </w:t>
      </w:r>
    </w:p>
    <w:p w:rsidR="006310FE" w:rsidRPr="004120E1" w:rsidRDefault="006310FE" w:rsidP="006310FE">
      <w:pPr>
        <w:spacing w:after="0"/>
        <w:jc w:val="center"/>
        <w:rPr>
          <w:rFonts w:ascii="Candara" w:hAnsi="Candara"/>
          <w:b/>
          <w:bCs/>
          <w:i/>
          <w:sz w:val="32"/>
          <w:szCs w:val="32"/>
        </w:rPr>
      </w:pPr>
      <w:r>
        <w:rPr>
          <w:rFonts w:ascii="Candara" w:hAnsi="Candara"/>
          <w:b/>
          <w:bCs/>
          <w:i/>
          <w:sz w:val="32"/>
          <w:szCs w:val="32"/>
        </w:rPr>
        <w:t>i</w:t>
      </w:r>
      <w:r w:rsidRPr="004120E1">
        <w:rPr>
          <w:rFonts w:ascii="Candara" w:hAnsi="Candara"/>
          <w:b/>
          <w:bCs/>
          <w:i/>
          <w:sz w:val="32"/>
          <w:szCs w:val="32"/>
        </w:rPr>
        <w:t xml:space="preserve">n collaboration with Gulf Education </w:t>
      </w:r>
    </w:p>
    <w:p w:rsidR="006310FE" w:rsidRPr="002C26B9" w:rsidRDefault="006310FE" w:rsidP="006310FE">
      <w:pPr>
        <w:spacing w:after="0"/>
        <w:jc w:val="center"/>
        <w:rPr>
          <w:rFonts w:ascii="Candara" w:hAnsi="Candara"/>
          <w:b/>
          <w:bCs/>
          <w:i/>
          <w:color w:val="7030A0"/>
          <w:sz w:val="28"/>
          <w:szCs w:val="28"/>
        </w:rPr>
      </w:pPr>
      <w:r w:rsidRPr="002C26B9">
        <w:rPr>
          <w:rFonts w:ascii="Candara" w:hAnsi="Candara"/>
          <w:b/>
          <w:bCs/>
          <w:i/>
          <w:color w:val="7030A0"/>
          <w:sz w:val="28"/>
          <w:szCs w:val="28"/>
        </w:rPr>
        <w:t>Empowering Women through Higher Education</w:t>
      </w:r>
    </w:p>
    <w:p w:rsidR="006310FE" w:rsidRDefault="006310FE" w:rsidP="006310FE">
      <w:pPr>
        <w:spacing w:after="0"/>
        <w:jc w:val="center"/>
        <w:rPr>
          <w:rFonts w:ascii="Candara" w:hAnsi="Candara"/>
          <w:b/>
          <w:bCs/>
          <w:i/>
          <w:sz w:val="28"/>
          <w:szCs w:val="28"/>
        </w:rPr>
      </w:pPr>
      <w:r w:rsidRPr="004120E1">
        <w:rPr>
          <w:rFonts w:ascii="Candara" w:hAnsi="Candara"/>
          <w:b/>
          <w:bCs/>
          <w:i/>
          <w:sz w:val="28"/>
          <w:szCs w:val="28"/>
        </w:rPr>
        <w:t>(18-19 April 2018)</w:t>
      </w:r>
    </w:p>
    <w:p w:rsidR="006310FE" w:rsidRPr="006310FE" w:rsidRDefault="006310FE" w:rsidP="006310FE">
      <w:pPr>
        <w:spacing w:after="0"/>
        <w:jc w:val="center"/>
        <w:rPr>
          <w:rFonts w:ascii="Candara" w:hAnsi="Candara"/>
          <w:b/>
          <w:bCs/>
          <w:i/>
          <w:sz w:val="28"/>
          <w:szCs w:val="28"/>
        </w:rPr>
      </w:pPr>
    </w:p>
    <w:p w:rsidR="001E4A8C" w:rsidRPr="001E4A8C" w:rsidRDefault="001E4A8C" w:rsidP="001E4A8C">
      <w:pPr>
        <w:spacing w:before="100" w:beforeAutospacing="1" w:after="100" w:afterAutospacing="1" w:line="240" w:lineRule="auto"/>
        <w:outlineLvl w:val="2"/>
        <w:rPr>
          <w:rFonts w:ascii="Candara" w:eastAsia="Times New Roman" w:hAnsi="Candara" w:cs="Times New Roman"/>
          <w:b/>
          <w:bCs/>
          <w:sz w:val="27"/>
          <w:szCs w:val="27"/>
          <w:lang w:val="en-GB" w:eastAsia="en-GB"/>
        </w:rPr>
      </w:pPr>
      <w:r>
        <w:rPr>
          <w:rFonts w:ascii="Candara" w:eastAsia="Times New Roman" w:hAnsi="Candara" w:cs="Times New Roman"/>
          <w:b/>
          <w:bCs/>
          <w:sz w:val="27"/>
          <w:szCs w:val="27"/>
          <w:lang w:val="en-GB" w:eastAsia="en-GB"/>
        </w:rPr>
        <w:t>GUIDELINES</w:t>
      </w:r>
      <w:r w:rsidRPr="001E4A8C">
        <w:rPr>
          <w:rFonts w:ascii="Candara" w:eastAsia="Times New Roman" w:hAnsi="Candara" w:cs="Times New Roman"/>
          <w:b/>
          <w:bCs/>
          <w:sz w:val="27"/>
          <w:szCs w:val="27"/>
          <w:lang w:val="en-GB" w:eastAsia="en-GB"/>
        </w:rPr>
        <w:t xml:space="preserve"> FOR POSTER</w:t>
      </w:r>
    </w:p>
    <w:p w:rsidR="003202E5" w:rsidRPr="00E773A6" w:rsidRDefault="003202E5" w:rsidP="001E4A8C">
      <w:pPr>
        <w:pStyle w:val="ListParagraph"/>
        <w:numPr>
          <w:ilvl w:val="0"/>
          <w:numId w:val="1"/>
        </w:numPr>
        <w:jc w:val="both"/>
        <w:rPr>
          <w:rFonts w:ascii="Candara" w:hAnsi="Candara"/>
          <w:sz w:val="24"/>
          <w:szCs w:val="24"/>
        </w:rPr>
      </w:pPr>
      <w:r w:rsidRPr="00E773A6">
        <w:rPr>
          <w:rFonts w:ascii="Candara" w:hAnsi="Candara"/>
          <w:sz w:val="24"/>
          <w:szCs w:val="24"/>
        </w:rPr>
        <w:t>Each poster session author will be provided with a 4' x 4' poster board area. The board will indicate the poster number in upper right or left corner. Authors are responsible for mounting their posters the morning of their presentation and removing them as soon as the conference ends. Posters left up past that time will be discarded.</w:t>
      </w:r>
    </w:p>
    <w:p w:rsidR="001E4A8C" w:rsidRPr="00E773A6" w:rsidRDefault="001E4A8C" w:rsidP="001E4A8C">
      <w:pPr>
        <w:pStyle w:val="ListParagraph"/>
        <w:numPr>
          <w:ilvl w:val="0"/>
          <w:numId w:val="1"/>
        </w:numPr>
        <w:jc w:val="both"/>
        <w:rPr>
          <w:rFonts w:ascii="Candara" w:hAnsi="Candara"/>
          <w:sz w:val="24"/>
          <w:szCs w:val="24"/>
        </w:rPr>
      </w:pPr>
      <w:r w:rsidRPr="00E773A6">
        <w:rPr>
          <w:rFonts w:ascii="Candara" w:hAnsi="Candara"/>
          <w:sz w:val="24"/>
          <w:szCs w:val="24"/>
        </w:rPr>
        <w:t>The Size of the poster is A-0</w:t>
      </w:r>
    </w:p>
    <w:p w:rsidR="00E773A6" w:rsidRPr="00E773A6" w:rsidRDefault="003202E5" w:rsidP="006310FE">
      <w:pPr>
        <w:pStyle w:val="ListParagraph"/>
        <w:numPr>
          <w:ilvl w:val="0"/>
          <w:numId w:val="1"/>
        </w:numPr>
        <w:jc w:val="both"/>
        <w:rPr>
          <w:rFonts w:ascii="Candara" w:hAnsi="Candara"/>
          <w:sz w:val="24"/>
          <w:szCs w:val="24"/>
        </w:rPr>
      </w:pPr>
      <w:r w:rsidRPr="00E773A6">
        <w:rPr>
          <w:rFonts w:ascii="Candara" w:hAnsi="Candara"/>
          <w:sz w:val="24"/>
          <w:szCs w:val="24"/>
        </w:rPr>
        <w:t xml:space="preserve">Each poster must include text in a </w:t>
      </w:r>
      <w:r w:rsidR="006310FE">
        <w:rPr>
          <w:rFonts w:ascii="Candara" w:hAnsi="Candara"/>
          <w:sz w:val="24"/>
          <w:szCs w:val="24"/>
        </w:rPr>
        <w:t xml:space="preserve">font </w:t>
      </w:r>
      <w:r w:rsidRPr="00E773A6">
        <w:rPr>
          <w:rFonts w:ascii="Candara" w:hAnsi="Candara"/>
          <w:sz w:val="24"/>
          <w:szCs w:val="24"/>
        </w:rPr>
        <w:t>large enough (~</w:t>
      </w:r>
      <w:proofErr w:type="gramStart"/>
      <w:r w:rsidRPr="00E773A6">
        <w:rPr>
          <w:rFonts w:ascii="Candara" w:hAnsi="Candara"/>
          <w:sz w:val="24"/>
          <w:szCs w:val="24"/>
        </w:rPr>
        <w:t>20 point</w:t>
      </w:r>
      <w:proofErr w:type="gramEnd"/>
      <w:r w:rsidRPr="00E773A6">
        <w:rPr>
          <w:rFonts w:ascii="Candara" w:hAnsi="Candara"/>
          <w:sz w:val="24"/>
          <w:szCs w:val="24"/>
        </w:rPr>
        <w:t xml:space="preserve"> font) to be read easily by attendees from a distance of </w:t>
      </w:r>
      <w:r w:rsidR="006310FE">
        <w:rPr>
          <w:rFonts w:ascii="Candara" w:hAnsi="Candara"/>
          <w:sz w:val="24"/>
          <w:szCs w:val="24"/>
        </w:rPr>
        <w:t xml:space="preserve">at least </w:t>
      </w:r>
      <w:r w:rsidRPr="00E773A6">
        <w:rPr>
          <w:rFonts w:ascii="Candara" w:hAnsi="Candara"/>
          <w:sz w:val="24"/>
          <w:szCs w:val="24"/>
        </w:rPr>
        <w:t xml:space="preserve">4 to 5 feet. Lettering on illustrations should be large and legible. Photographs should be a minimum of 5 x 7 inches. </w:t>
      </w:r>
    </w:p>
    <w:p w:rsidR="00E773A6" w:rsidRPr="00E773A6" w:rsidRDefault="006310FE" w:rsidP="00E773A6">
      <w:pPr>
        <w:pStyle w:val="ListParagraph"/>
        <w:numPr>
          <w:ilvl w:val="0"/>
          <w:numId w:val="1"/>
        </w:numPr>
        <w:jc w:val="both"/>
        <w:rPr>
          <w:rFonts w:ascii="Candara" w:hAnsi="Candara"/>
          <w:sz w:val="24"/>
          <w:szCs w:val="24"/>
        </w:rPr>
      </w:pPr>
      <w:r>
        <w:rPr>
          <w:rFonts w:ascii="Candara" w:hAnsi="Candara"/>
          <w:sz w:val="24"/>
          <w:szCs w:val="24"/>
        </w:rPr>
        <w:t>P</w:t>
      </w:r>
      <w:r w:rsidR="00E773A6" w:rsidRPr="00E773A6">
        <w:rPr>
          <w:rFonts w:ascii="Candara" w:hAnsi="Candara"/>
          <w:sz w:val="24"/>
          <w:szCs w:val="24"/>
        </w:rPr>
        <w:t xml:space="preserve">oster should include (Poster Design Template is attached) </w:t>
      </w:r>
    </w:p>
    <w:p w:rsidR="00E773A6" w:rsidRPr="00E773A6" w:rsidRDefault="00E773A6" w:rsidP="00E773A6">
      <w:pPr>
        <w:pStyle w:val="ListParagraph"/>
        <w:numPr>
          <w:ilvl w:val="0"/>
          <w:numId w:val="3"/>
        </w:numPr>
        <w:ind w:firstLine="450"/>
        <w:jc w:val="both"/>
        <w:rPr>
          <w:rFonts w:ascii="Candara" w:hAnsi="Candara"/>
          <w:sz w:val="24"/>
          <w:szCs w:val="24"/>
        </w:rPr>
      </w:pPr>
      <w:r w:rsidRPr="00E773A6">
        <w:rPr>
          <w:rFonts w:ascii="Candara" w:hAnsi="Candara"/>
          <w:sz w:val="24"/>
          <w:szCs w:val="24"/>
        </w:rPr>
        <w:t>Title: Project Title</w:t>
      </w:r>
    </w:p>
    <w:p w:rsidR="00E773A6" w:rsidRPr="00E773A6" w:rsidRDefault="00E773A6" w:rsidP="00E773A6">
      <w:pPr>
        <w:pStyle w:val="ListParagraph"/>
        <w:numPr>
          <w:ilvl w:val="0"/>
          <w:numId w:val="3"/>
        </w:numPr>
        <w:ind w:firstLine="450"/>
        <w:jc w:val="both"/>
        <w:rPr>
          <w:rFonts w:ascii="Candara" w:hAnsi="Candara"/>
          <w:sz w:val="24"/>
          <w:szCs w:val="24"/>
        </w:rPr>
      </w:pPr>
      <w:r w:rsidRPr="00E773A6">
        <w:rPr>
          <w:rFonts w:ascii="Candara" w:hAnsi="Candara"/>
          <w:sz w:val="24"/>
          <w:szCs w:val="24"/>
        </w:rPr>
        <w:t xml:space="preserve">Authors: your name, Supervisor’s name, your college/department  </w:t>
      </w:r>
    </w:p>
    <w:p w:rsidR="00E773A6" w:rsidRPr="006310FE" w:rsidRDefault="006310FE" w:rsidP="00E773A6">
      <w:pPr>
        <w:pStyle w:val="ListParagraph"/>
        <w:numPr>
          <w:ilvl w:val="0"/>
          <w:numId w:val="3"/>
        </w:numPr>
        <w:ind w:firstLine="450"/>
        <w:jc w:val="both"/>
        <w:rPr>
          <w:rFonts w:ascii="Candara" w:hAnsi="Candara"/>
          <w:sz w:val="24"/>
          <w:szCs w:val="24"/>
        </w:rPr>
      </w:pPr>
      <w:r w:rsidRPr="006310FE">
        <w:rPr>
          <w:rFonts w:ascii="Candara" w:hAnsi="Candara"/>
          <w:sz w:val="24"/>
          <w:szCs w:val="24"/>
        </w:rPr>
        <w:t>Introduction with purpose/objectives</w:t>
      </w:r>
    </w:p>
    <w:p w:rsidR="00E773A6" w:rsidRPr="00E773A6" w:rsidRDefault="00E773A6" w:rsidP="00E773A6">
      <w:pPr>
        <w:pStyle w:val="ListParagraph"/>
        <w:numPr>
          <w:ilvl w:val="0"/>
          <w:numId w:val="3"/>
        </w:numPr>
        <w:ind w:firstLine="450"/>
        <w:jc w:val="both"/>
        <w:rPr>
          <w:rFonts w:ascii="Candara" w:hAnsi="Candara"/>
          <w:sz w:val="24"/>
          <w:szCs w:val="24"/>
        </w:rPr>
      </w:pPr>
      <w:r w:rsidRPr="00E773A6">
        <w:rPr>
          <w:rFonts w:ascii="Candara" w:hAnsi="Candara"/>
          <w:sz w:val="24"/>
          <w:szCs w:val="24"/>
        </w:rPr>
        <w:t>Methodology / Research Framework/ Model</w:t>
      </w:r>
    </w:p>
    <w:p w:rsidR="00E773A6" w:rsidRPr="00E773A6" w:rsidRDefault="006310FE" w:rsidP="006310FE">
      <w:pPr>
        <w:pStyle w:val="ListParagraph"/>
        <w:numPr>
          <w:ilvl w:val="0"/>
          <w:numId w:val="3"/>
        </w:numPr>
        <w:ind w:firstLine="450"/>
        <w:jc w:val="both"/>
        <w:rPr>
          <w:rFonts w:ascii="Candara" w:hAnsi="Candara"/>
          <w:sz w:val="24"/>
          <w:szCs w:val="24"/>
        </w:rPr>
      </w:pPr>
      <w:r>
        <w:rPr>
          <w:rFonts w:ascii="Candara" w:hAnsi="Candara"/>
          <w:sz w:val="24"/>
          <w:szCs w:val="24"/>
        </w:rPr>
        <w:t>Results/</w:t>
      </w:r>
      <w:r w:rsidR="00E773A6" w:rsidRPr="00E773A6">
        <w:rPr>
          <w:rFonts w:ascii="Candara" w:hAnsi="Candara"/>
          <w:sz w:val="24"/>
          <w:szCs w:val="24"/>
        </w:rPr>
        <w:t>Findings</w:t>
      </w:r>
    </w:p>
    <w:p w:rsidR="00E773A6" w:rsidRPr="00E773A6" w:rsidRDefault="00E773A6" w:rsidP="00E773A6">
      <w:pPr>
        <w:pStyle w:val="ListParagraph"/>
        <w:numPr>
          <w:ilvl w:val="0"/>
          <w:numId w:val="3"/>
        </w:numPr>
        <w:ind w:firstLine="450"/>
        <w:jc w:val="both"/>
        <w:rPr>
          <w:rFonts w:ascii="Candara" w:hAnsi="Candara"/>
          <w:sz w:val="24"/>
          <w:szCs w:val="24"/>
        </w:rPr>
      </w:pPr>
      <w:r w:rsidRPr="00E773A6">
        <w:rPr>
          <w:rFonts w:ascii="Candara" w:hAnsi="Candara"/>
          <w:sz w:val="24"/>
          <w:szCs w:val="24"/>
        </w:rPr>
        <w:t xml:space="preserve">Discussion/Contribution </w:t>
      </w:r>
    </w:p>
    <w:p w:rsidR="00E773A6" w:rsidRPr="00E773A6" w:rsidRDefault="00E773A6" w:rsidP="00E773A6">
      <w:pPr>
        <w:pStyle w:val="ListParagraph"/>
        <w:numPr>
          <w:ilvl w:val="0"/>
          <w:numId w:val="3"/>
        </w:numPr>
        <w:ind w:firstLine="450"/>
        <w:jc w:val="both"/>
        <w:rPr>
          <w:rFonts w:ascii="Candara" w:hAnsi="Candara"/>
          <w:sz w:val="24"/>
          <w:szCs w:val="24"/>
        </w:rPr>
      </w:pPr>
      <w:r w:rsidRPr="00E773A6">
        <w:rPr>
          <w:rFonts w:ascii="Candara" w:hAnsi="Candara"/>
          <w:sz w:val="24"/>
          <w:szCs w:val="24"/>
        </w:rPr>
        <w:t>Summary/Conclusions</w:t>
      </w:r>
    </w:p>
    <w:p w:rsidR="00E773A6" w:rsidRPr="00E773A6" w:rsidRDefault="003202E5" w:rsidP="00E773A6">
      <w:pPr>
        <w:pStyle w:val="ListParagraph"/>
        <w:jc w:val="both"/>
        <w:rPr>
          <w:rFonts w:ascii="Candara" w:hAnsi="Candara"/>
          <w:sz w:val="24"/>
          <w:szCs w:val="24"/>
        </w:rPr>
      </w:pPr>
      <w:r w:rsidRPr="00E773A6">
        <w:rPr>
          <w:rFonts w:ascii="Candara" w:hAnsi="Candara"/>
          <w:sz w:val="24"/>
          <w:szCs w:val="24"/>
        </w:rPr>
        <w:t>Material should be displayed in</w:t>
      </w:r>
      <w:r w:rsidR="006310FE">
        <w:rPr>
          <w:rFonts w:ascii="Candara" w:hAnsi="Candara"/>
          <w:sz w:val="24"/>
          <w:szCs w:val="24"/>
        </w:rPr>
        <w:t xml:space="preserve"> a</w:t>
      </w:r>
      <w:r w:rsidRPr="00E773A6">
        <w:rPr>
          <w:rFonts w:ascii="Candara" w:hAnsi="Candara"/>
          <w:sz w:val="24"/>
          <w:szCs w:val="24"/>
        </w:rPr>
        <w:t xml:space="preserve"> logical sequence </w:t>
      </w:r>
    </w:p>
    <w:p w:rsidR="001E4A8C" w:rsidRPr="00E773A6" w:rsidRDefault="001E4A8C" w:rsidP="006310FE">
      <w:pPr>
        <w:pStyle w:val="ListParagraph"/>
        <w:numPr>
          <w:ilvl w:val="0"/>
          <w:numId w:val="2"/>
        </w:numPr>
        <w:jc w:val="both"/>
        <w:rPr>
          <w:rFonts w:ascii="Candara" w:hAnsi="Candara"/>
          <w:sz w:val="24"/>
          <w:szCs w:val="24"/>
        </w:rPr>
      </w:pPr>
      <w:r w:rsidRPr="00E773A6">
        <w:rPr>
          <w:rFonts w:ascii="Candara" w:hAnsi="Candara"/>
          <w:sz w:val="24"/>
          <w:szCs w:val="24"/>
        </w:rPr>
        <w:t xml:space="preserve">All illustrations, charts, etc., to be posted should be prepared in advance as materials for </w:t>
      </w:r>
      <w:r w:rsidR="006310FE">
        <w:rPr>
          <w:rFonts w:ascii="Candara" w:hAnsi="Candara"/>
          <w:sz w:val="24"/>
          <w:szCs w:val="24"/>
        </w:rPr>
        <w:t>such</w:t>
      </w:r>
      <w:r w:rsidRPr="00E773A6">
        <w:rPr>
          <w:rFonts w:ascii="Candara" w:hAnsi="Candara"/>
          <w:sz w:val="24"/>
          <w:szCs w:val="24"/>
        </w:rPr>
        <w:t xml:space="preserve"> purposes will not be available at the meeting site. </w:t>
      </w:r>
    </w:p>
    <w:p w:rsidR="003202E5" w:rsidRPr="00E773A6" w:rsidRDefault="003202E5" w:rsidP="006310FE">
      <w:pPr>
        <w:pStyle w:val="ListParagraph"/>
        <w:numPr>
          <w:ilvl w:val="0"/>
          <w:numId w:val="1"/>
        </w:numPr>
        <w:jc w:val="both"/>
        <w:rPr>
          <w:rFonts w:ascii="Candara" w:hAnsi="Candara"/>
          <w:sz w:val="24"/>
          <w:szCs w:val="24"/>
        </w:rPr>
      </w:pPr>
      <w:r w:rsidRPr="00E773A6">
        <w:rPr>
          <w:rFonts w:ascii="Candara" w:hAnsi="Candara"/>
          <w:sz w:val="24"/>
          <w:szCs w:val="24"/>
        </w:rPr>
        <w:t>The effectiveness of a poster presentation will be enhanced by using techniques such as mounting the sheets on colored construction paper, etc., to improve the graphi</w:t>
      </w:r>
      <w:r w:rsidR="006310FE">
        <w:rPr>
          <w:rFonts w:ascii="Candara" w:hAnsi="Candara"/>
          <w:sz w:val="24"/>
          <w:szCs w:val="24"/>
        </w:rPr>
        <w:t>c impact. However please note, simplicity and ease of reading</w:t>
      </w:r>
      <w:r w:rsidRPr="00E773A6">
        <w:rPr>
          <w:rFonts w:ascii="Candara" w:hAnsi="Candara"/>
          <w:sz w:val="24"/>
          <w:szCs w:val="24"/>
        </w:rPr>
        <w:t xml:space="preserve"> are more important than artistic flair. </w:t>
      </w:r>
    </w:p>
    <w:p w:rsidR="003202E5" w:rsidRPr="00E773A6" w:rsidRDefault="003202E5" w:rsidP="006310FE">
      <w:pPr>
        <w:pStyle w:val="ListParagraph"/>
        <w:numPr>
          <w:ilvl w:val="0"/>
          <w:numId w:val="1"/>
        </w:numPr>
        <w:jc w:val="both"/>
        <w:rPr>
          <w:rFonts w:ascii="Candara" w:hAnsi="Candara"/>
          <w:sz w:val="24"/>
          <w:szCs w:val="24"/>
        </w:rPr>
      </w:pPr>
      <w:r w:rsidRPr="00E773A6">
        <w:rPr>
          <w:rFonts w:ascii="Candara" w:hAnsi="Candara"/>
          <w:sz w:val="24"/>
          <w:szCs w:val="24"/>
        </w:rPr>
        <w:t>Avoid overcrowding figures and cramming too many numbers into tables. Legends and titles should accompany all figures, tables, photographs, etc. to allow immediate identification.</w:t>
      </w:r>
    </w:p>
    <w:p w:rsidR="003202E5" w:rsidRDefault="003202E5" w:rsidP="001E4A8C">
      <w:pPr>
        <w:pStyle w:val="ListParagraph"/>
        <w:numPr>
          <w:ilvl w:val="0"/>
          <w:numId w:val="1"/>
        </w:numPr>
        <w:jc w:val="both"/>
        <w:rPr>
          <w:rFonts w:ascii="Candara" w:hAnsi="Candara"/>
          <w:sz w:val="24"/>
          <w:szCs w:val="24"/>
        </w:rPr>
      </w:pPr>
      <w:r w:rsidRPr="00E773A6">
        <w:rPr>
          <w:rFonts w:ascii="Candara" w:hAnsi="Candara"/>
          <w:sz w:val="24"/>
          <w:szCs w:val="24"/>
        </w:rPr>
        <w:t>No commercial activities or any advertising may be displayed on the posters. Non-compliance with this rule will result in the poster being removed.</w:t>
      </w:r>
    </w:p>
    <w:p w:rsidR="00E773A6" w:rsidRDefault="00E773A6" w:rsidP="00E773A6">
      <w:pPr>
        <w:pStyle w:val="ListParagraph"/>
        <w:jc w:val="both"/>
        <w:rPr>
          <w:rFonts w:ascii="Candara" w:hAnsi="Candara"/>
          <w:sz w:val="24"/>
          <w:szCs w:val="24"/>
        </w:rPr>
      </w:pPr>
    </w:p>
    <w:p w:rsidR="00E773A6" w:rsidRDefault="00E773A6" w:rsidP="00E773A6">
      <w:pPr>
        <w:pStyle w:val="ListParagraph"/>
        <w:jc w:val="both"/>
        <w:rPr>
          <w:rFonts w:ascii="Candara" w:hAnsi="Candara"/>
          <w:sz w:val="24"/>
          <w:szCs w:val="24"/>
        </w:rPr>
      </w:pPr>
    </w:p>
    <w:p w:rsidR="00E773A6" w:rsidRPr="006310FE" w:rsidRDefault="00E773A6" w:rsidP="006310FE">
      <w:pPr>
        <w:jc w:val="both"/>
        <w:rPr>
          <w:rFonts w:ascii="Candara" w:hAnsi="Candara"/>
          <w:sz w:val="24"/>
          <w:szCs w:val="24"/>
        </w:rPr>
      </w:pPr>
      <w:r w:rsidRPr="006310FE">
        <w:rPr>
          <w:rFonts w:ascii="Candara" w:hAnsi="Candara"/>
          <w:sz w:val="24"/>
          <w:szCs w:val="24"/>
        </w:rPr>
        <w:t>Sample of a Poster Design layout</w:t>
      </w:r>
      <w:r w:rsidR="006310FE">
        <w:rPr>
          <w:rFonts w:ascii="Candara" w:hAnsi="Candara"/>
          <w:sz w:val="24"/>
          <w:szCs w:val="24"/>
        </w:rPr>
        <w:t>:</w:t>
      </w:r>
      <w:bookmarkStart w:id="0" w:name="_GoBack"/>
      <w:bookmarkEnd w:id="0"/>
    </w:p>
    <w:p w:rsidR="00E773A6" w:rsidRDefault="00E773A6" w:rsidP="00E773A6">
      <w:pPr>
        <w:pStyle w:val="ListParagraph"/>
        <w:jc w:val="both"/>
        <w:rPr>
          <w:rFonts w:ascii="Candara" w:hAnsi="Candara"/>
          <w:sz w:val="24"/>
          <w:szCs w:val="24"/>
        </w:rPr>
      </w:pPr>
    </w:p>
    <w:p w:rsidR="00E773A6" w:rsidRPr="00E773A6" w:rsidRDefault="00B94775" w:rsidP="00E773A6">
      <w:pPr>
        <w:pStyle w:val="ListParagraph"/>
        <w:ind w:left="0"/>
        <w:jc w:val="both"/>
        <w:rPr>
          <w:rFonts w:ascii="Candara" w:hAnsi="Candara"/>
          <w:sz w:val="24"/>
          <w:szCs w:val="24"/>
        </w:rPr>
      </w:pPr>
      <w:r w:rsidRPr="00B94775">
        <w:rPr>
          <w:rFonts w:ascii="Candara" w:hAnsi="Candara"/>
          <w:noProof/>
          <w:sz w:val="24"/>
          <w:szCs w:val="24"/>
        </w:rPr>
        <w:drawing>
          <wp:inline distT="0" distB="0" distL="0" distR="0" wp14:anchorId="6155E19E" wp14:editId="07F91836">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57700"/>
                    </a:xfrm>
                    <a:prstGeom prst="rect">
                      <a:avLst/>
                    </a:prstGeom>
                  </pic:spPr>
                </pic:pic>
              </a:graphicData>
            </a:graphic>
          </wp:inline>
        </w:drawing>
      </w:r>
    </w:p>
    <w:sectPr w:rsidR="00E773A6" w:rsidRPr="00E773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F7" w:rsidRDefault="00AF57F7" w:rsidP="001E4A8C">
      <w:pPr>
        <w:spacing w:after="0" w:line="240" w:lineRule="auto"/>
      </w:pPr>
      <w:r>
        <w:separator/>
      </w:r>
    </w:p>
  </w:endnote>
  <w:endnote w:type="continuationSeparator" w:id="0">
    <w:p w:rsidR="00AF57F7" w:rsidRDefault="00AF57F7" w:rsidP="001E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F7" w:rsidRDefault="00AF57F7" w:rsidP="001E4A8C">
      <w:pPr>
        <w:spacing w:after="0" w:line="240" w:lineRule="auto"/>
      </w:pPr>
      <w:r>
        <w:separator/>
      </w:r>
    </w:p>
  </w:footnote>
  <w:footnote w:type="continuationSeparator" w:id="0">
    <w:p w:rsidR="00AF57F7" w:rsidRDefault="00AF57F7" w:rsidP="001E4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8C" w:rsidRPr="006310FE" w:rsidRDefault="006310FE" w:rsidP="006310FE">
    <w:pPr>
      <w:pStyle w:val="Header"/>
    </w:pPr>
    <w:r>
      <w:rPr>
        <w:rStyle w:val="Strong"/>
        <w:rFonts w:ascii="Candara" w:hAnsi="Candara"/>
        <w:noProof/>
        <w:color w:val="262626" w:themeColor="text1" w:themeTint="D9"/>
        <w:sz w:val="28"/>
        <w:szCs w:val="28"/>
      </w:rPr>
      <w:drawing>
        <wp:inline distT="0" distB="0" distL="0" distR="0" wp14:anchorId="3D2B564B" wp14:editId="429A5E60">
          <wp:extent cx="1234440" cy="746406"/>
          <wp:effectExtent l="0" t="0" r="3810" b="0"/>
          <wp:docPr id="448" name="Picture 448" descr="C:\Users\kfunk\AppData\Local\Microsoft\Windows\INetCache\Content.Word\Gulf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funk\AppData\Local\Microsoft\Windows\INetCache\Content.Word\Gulf Educ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618" cy="753165"/>
                  </a:xfrm>
                  <a:prstGeom prst="rect">
                    <a:avLst/>
                  </a:prstGeom>
                  <a:noFill/>
                  <a:ln>
                    <a:noFill/>
                  </a:ln>
                </pic:spPr>
              </pic:pic>
            </a:graphicData>
          </a:graphic>
        </wp:inline>
      </w:drawing>
    </w:r>
    <w:r>
      <w:rPr>
        <w:noProof/>
      </w:rPr>
      <w:t xml:space="preserve">     </w:t>
    </w:r>
    <w:r>
      <w:rPr>
        <w:noProof/>
      </w:rPr>
      <w:t xml:space="preserve">             </w:t>
    </w:r>
    <w:r>
      <w:rPr>
        <w:noProof/>
      </w:rPr>
      <w:t xml:space="preserve">      </w:t>
    </w:r>
    <w:r>
      <w:rPr>
        <w:noProof/>
      </w:rPr>
      <w:drawing>
        <wp:inline distT="0" distB="0" distL="0" distR="0" wp14:anchorId="37236EA1" wp14:editId="6557E396">
          <wp:extent cx="2020680" cy="72439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20680" cy="724395"/>
                  </a:xfrm>
                  <a:prstGeom prst="rect">
                    <a:avLst/>
                  </a:prstGeom>
                </pic:spPr>
              </pic:pic>
            </a:graphicData>
          </a:graphic>
        </wp:inline>
      </w:drawing>
    </w:r>
    <w:r>
      <w:rPr>
        <w:noProof/>
      </w:rPr>
      <w:t xml:space="preserve">                  </w:t>
    </w:r>
    <w:r>
      <w:rPr>
        <w:noProof/>
      </w:rPr>
      <w:drawing>
        <wp:inline distT="0" distB="0" distL="0" distR="0" wp14:anchorId="2A450240" wp14:editId="34740C98">
          <wp:extent cx="1021715" cy="667385"/>
          <wp:effectExtent l="0" t="0" r="6985" b="0"/>
          <wp:docPr id="450" name="Picture 450" descr="Gulf Con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f Conferenc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715" cy="667385"/>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A39"/>
    <w:multiLevelType w:val="hybridMultilevel"/>
    <w:tmpl w:val="D99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13575"/>
    <w:multiLevelType w:val="hybridMultilevel"/>
    <w:tmpl w:val="336E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86F1C"/>
    <w:multiLevelType w:val="hybridMultilevel"/>
    <w:tmpl w:val="ACEC7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B1887"/>
    <w:multiLevelType w:val="hybridMultilevel"/>
    <w:tmpl w:val="5DE20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6E"/>
    <w:rsid w:val="00027165"/>
    <w:rsid w:val="00033C30"/>
    <w:rsid w:val="001E4A8C"/>
    <w:rsid w:val="003202E5"/>
    <w:rsid w:val="006310FE"/>
    <w:rsid w:val="00835C4B"/>
    <w:rsid w:val="008479A9"/>
    <w:rsid w:val="00AF57F7"/>
    <w:rsid w:val="00B94775"/>
    <w:rsid w:val="00BB6CE9"/>
    <w:rsid w:val="00C4636E"/>
    <w:rsid w:val="00E77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DC95"/>
  <w15:chartTrackingRefBased/>
  <w15:docId w15:val="{3F1DE937-B1F1-4590-825E-72728CE9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8C"/>
    <w:pPr>
      <w:ind w:left="720"/>
      <w:contextualSpacing/>
    </w:pPr>
  </w:style>
  <w:style w:type="paragraph" w:styleId="Header">
    <w:name w:val="header"/>
    <w:basedOn w:val="Normal"/>
    <w:link w:val="HeaderChar"/>
    <w:uiPriority w:val="99"/>
    <w:unhideWhenUsed/>
    <w:rsid w:val="001E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8C"/>
  </w:style>
  <w:style w:type="paragraph" w:styleId="Footer">
    <w:name w:val="footer"/>
    <w:basedOn w:val="Normal"/>
    <w:link w:val="FooterChar"/>
    <w:uiPriority w:val="99"/>
    <w:unhideWhenUsed/>
    <w:rsid w:val="001E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8C"/>
  </w:style>
  <w:style w:type="character" w:styleId="Strong">
    <w:name w:val="Strong"/>
    <w:basedOn w:val="DefaultParagraphFont"/>
    <w:uiPriority w:val="22"/>
    <w:qFormat/>
    <w:rsid w:val="00631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Suri</dc:creator>
  <cp:keywords/>
  <dc:description/>
  <cp:lastModifiedBy>Kathryn Funk</cp:lastModifiedBy>
  <cp:revision>2</cp:revision>
  <dcterms:created xsi:type="dcterms:W3CDTF">2018-02-26T13:04:00Z</dcterms:created>
  <dcterms:modified xsi:type="dcterms:W3CDTF">2018-02-26T13:04:00Z</dcterms:modified>
</cp:coreProperties>
</file>